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3C1C" w:rsidRPr="00376C70" w:rsidRDefault="003A2676">
      <w:pPr>
        <w:rPr>
          <w:b/>
        </w:rPr>
      </w:pPr>
      <w:r w:rsidRPr="00376C70">
        <w:rPr>
          <w:b/>
        </w:rPr>
        <w:t>JPSS</w:t>
      </w:r>
      <w:r w:rsidR="00AF579A">
        <w:rPr>
          <w:b/>
        </w:rPr>
        <w:t>/GOES-R</w:t>
      </w:r>
      <w:r w:rsidRPr="00376C70">
        <w:rPr>
          <w:b/>
        </w:rPr>
        <w:t xml:space="preserve"> PROVING GROUND SEMINAR</w:t>
      </w:r>
    </w:p>
    <w:tbl>
      <w:tblPr>
        <w:tblW w:w="957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18"/>
        <w:gridCol w:w="6858"/>
      </w:tblGrid>
      <w:tr w:rsidR="00A33C1C" w:rsidTr="00760D1E">
        <w:trPr>
          <w:trHeight w:val="637"/>
        </w:trPr>
        <w:tc>
          <w:tcPr>
            <w:tcW w:w="2718" w:type="dxa"/>
            <w:shd w:val="clear" w:color="auto" w:fill="C6D9F1"/>
            <w:tcMar>
              <w:top w:w="100" w:type="dxa"/>
              <w:left w:w="108" w:type="dxa"/>
              <w:bottom w:w="100" w:type="dxa"/>
              <w:right w:w="108" w:type="dxa"/>
            </w:tcMar>
          </w:tcPr>
          <w:p w:rsidR="00A33C1C" w:rsidRDefault="003A2676" w:rsidP="00376C70">
            <w:pPr>
              <w:spacing w:after="0" w:line="240" w:lineRule="auto"/>
            </w:pPr>
            <w:r>
              <w:t>TITLE</w:t>
            </w:r>
          </w:p>
        </w:tc>
        <w:tc>
          <w:tcPr>
            <w:tcW w:w="6858" w:type="dxa"/>
            <w:tcMar>
              <w:top w:w="100" w:type="dxa"/>
              <w:left w:w="108" w:type="dxa"/>
              <w:bottom w:w="100" w:type="dxa"/>
              <w:right w:w="108" w:type="dxa"/>
            </w:tcMar>
          </w:tcPr>
          <w:p w:rsidR="00D15BF2" w:rsidRPr="00FF7BA0" w:rsidRDefault="00FF7BA0" w:rsidP="008440F3">
            <w:pPr>
              <w:rPr>
                <w:rFonts w:ascii="Times New Roman" w:hAnsi="Times New Roman" w:cs="Times New Roman"/>
                <w:sz w:val="24"/>
                <w:szCs w:val="24"/>
              </w:rPr>
            </w:pPr>
            <w:r w:rsidRPr="00FF7BA0">
              <w:rPr>
                <w:rFonts w:ascii="Times New Roman" w:hAnsi="Times New Roman" w:cs="Times New Roman"/>
                <w:color w:val="222222"/>
                <w:sz w:val="24"/>
                <w:szCs w:val="24"/>
                <w:shd w:val="clear" w:color="auto" w:fill="FFFFFF"/>
              </w:rPr>
              <w:t>Why the OCONUS is ready for the new generation of environmental satellite</w:t>
            </w:r>
          </w:p>
        </w:tc>
      </w:tr>
      <w:tr w:rsidR="00A33C1C" w:rsidTr="00B805E0">
        <w:trPr>
          <w:trHeight w:val="673"/>
        </w:trPr>
        <w:tc>
          <w:tcPr>
            <w:tcW w:w="2718" w:type="dxa"/>
            <w:shd w:val="clear" w:color="auto" w:fill="C6D9F1"/>
            <w:tcMar>
              <w:top w:w="100" w:type="dxa"/>
              <w:left w:w="108" w:type="dxa"/>
              <w:bottom w:w="100" w:type="dxa"/>
              <w:right w:w="108" w:type="dxa"/>
            </w:tcMar>
          </w:tcPr>
          <w:p w:rsidR="00A33C1C" w:rsidRDefault="003A2676">
            <w:pPr>
              <w:spacing w:after="0" w:line="240" w:lineRule="auto"/>
            </w:pPr>
            <w:r>
              <w:t>SPEAKER</w:t>
            </w:r>
          </w:p>
        </w:tc>
        <w:tc>
          <w:tcPr>
            <w:tcW w:w="6858" w:type="dxa"/>
            <w:tcMar>
              <w:top w:w="100" w:type="dxa"/>
              <w:left w:w="108" w:type="dxa"/>
              <w:bottom w:w="100" w:type="dxa"/>
              <w:right w:w="108" w:type="dxa"/>
            </w:tcMar>
          </w:tcPr>
          <w:p w:rsidR="007F29A2" w:rsidRPr="00B805E0" w:rsidRDefault="00B805E0" w:rsidP="008440F3">
            <w:pPr>
              <w:rPr>
                <w:rFonts w:ascii="Times New Roman" w:hAnsi="Times New Roman" w:cs="Times New Roman"/>
                <w:i/>
                <w:sz w:val="24"/>
                <w:szCs w:val="24"/>
              </w:rPr>
            </w:pPr>
            <w:r w:rsidRPr="00B805E0">
              <w:rPr>
                <w:rStyle w:val="il"/>
                <w:rFonts w:ascii="Times New Roman" w:hAnsi="Times New Roman" w:cs="Times New Roman"/>
                <w:color w:val="222222"/>
                <w:sz w:val="24"/>
                <w:szCs w:val="24"/>
                <w:shd w:val="clear" w:color="auto" w:fill="FFFFFF"/>
              </w:rPr>
              <w:t>Jordan</w:t>
            </w:r>
            <w:r w:rsidRPr="00B805E0">
              <w:rPr>
                <w:rStyle w:val="apple-converted-space"/>
                <w:rFonts w:ascii="Times New Roman" w:hAnsi="Times New Roman" w:cs="Times New Roman"/>
                <w:color w:val="222222"/>
                <w:sz w:val="24"/>
                <w:szCs w:val="24"/>
                <w:shd w:val="clear" w:color="auto" w:fill="FFFFFF"/>
              </w:rPr>
              <w:t> </w:t>
            </w:r>
            <w:r w:rsidRPr="00B805E0">
              <w:rPr>
                <w:rFonts w:ascii="Times New Roman" w:hAnsi="Times New Roman" w:cs="Times New Roman"/>
                <w:color w:val="222222"/>
                <w:sz w:val="24"/>
                <w:szCs w:val="24"/>
                <w:shd w:val="clear" w:color="auto" w:fill="FFFFFF"/>
              </w:rPr>
              <w:t xml:space="preserve">J. </w:t>
            </w:r>
            <w:proofErr w:type="spellStart"/>
            <w:r w:rsidRPr="00B805E0">
              <w:rPr>
                <w:rFonts w:ascii="Times New Roman" w:hAnsi="Times New Roman" w:cs="Times New Roman"/>
                <w:color w:val="222222"/>
                <w:sz w:val="24"/>
                <w:szCs w:val="24"/>
                <w:shd w:val="clear" w:color="auto" w:fill="FFFFFF"/>
              </w:rPr>
              <w:t>Gerth</w:t>
            </w:r>
            <w:proofErr w:type="spellEnd"/>
            <w:r w:rsidRPr="00B805E0">
              <w:rPr>
                <w:rFonts w:ascii="Times New Roman" w:hAnsi="Times New Roman" w:cs="Times New Roman"/>
                <w:color w:val="222222"/>
                <w:sz w:val="24"/>
                <w:szCs w:val="24"/>
              </w:rPr>
              <w:br/>
            </w:r>
            <w:r w:rsidRPr="00B805E0">
              <w:rPr>
                <w:rFonts w:ascii="Times New Roman" w:hAnsi="Times New Roman" w:cs="Times New Roman"/>
                <w:color w:val="222222"/>
                <w:sz w:val="24"/>
                <w:szCs w:val="24"/>
                <w:shd w:val="clear" w:color="auto" w:fill="FFFFFF"/>
              </w:rPr>
              <w:t>Cooperative Institute for Meteorological Satellite Studies, University of Wisconsin, Madison, WI</w:t>
            </w:r>
          </w:p>
        </w:tc>
      </w:tr>
      <w:tr w:rsidR="00A33C1C">
        <w:tc>
          <w:tcPr>
            <w:tcW w:w="2718" w:type="dxa"/>
            <w:shd w:val="clear" w:color="auto" w:fill="C6D9F1"/>
            <w:tcMar>
              <w:top w:w="100" w:type="dxa"/>
              <w:left w:w="108" w:type="dxa"/>
              <w:bottom w:w="100" w:type="dxa"/>
              <w:right w:w="108" w:type="dxa"/>
            </w:tcMar>
          </w:tcPr>
          <w:p w:rsidR="00A33C1C" w:rsidRDefault="003A2676">
            <w:pPr>
              <w:spacing w:after="0" w:line="240" w:lineRule="auto"/>
            </w:pPr>
            <w:r>
              <w:t>DATE &amp; TIME</w:t>
            </w:r>
          </w:p>
        </w:tc>
        <w:tc>
          <w:tcPr>
            <w:tcW w:w="6858" w:type="dxa"/>
            <w:tcMar>
              <w:top w:w="100" w:type="dxa"/>
              <w:left w:w="108" w:type="dxa"/>
              <w:bottom w:w="100" w:type="dxa"/>
              <w:right w:w="108" w:type="dxa"/>
            </w:tcMar>
          </w:tcPr>
          <w:p w:rsidR="00EA4973" w:rsidRPr="00FF7BA0" w:rsidRDefault="00EA4973" w:rsidP="00EA4973">
            <w:pPr>
              <w:pStyle w:val="NoSpacing"/>
              <w:rPr>
                <w:rFonts w:ascii="Times New Roman" w:hAnsi="Times New Roman" w:cs="Times New Roman"/>
                <w:color w:val="222222"/>
                <w:sz w:val="24"/>
                <w:szCs w:val="24"/>
                <w:shd w:val="clear" w:color="auto" w:fill="FFFFFF"/>
              </w:rPr>
            </w:pPr>
            <w:r w:rsidRPr="00FF7BA0">
              <w:rPr>
                <w:rFonts w:ascii="Times New Roman" w:hAnsi="Times New Roman" w:cs="Times New Roman"/>
                <w:color w:val="222222"/>
                <w:sz w:val="24"/>
                <w:szCs w:val="24"/>
                <w:shd w:val="clear" w:color="auto" w:fill="FFFFFF"/>
              </w:rPr>
              <w:t xml:space="preserve">Monday, </w:t>
            </w:r>
            <w:r w:rsidR="00FF7BA0">
              <w:rPr>
                <w:rFonts w:ascii="Times New Roman" w:hAnsi="Times New Roman" w:cs="Times New Roman"/>
                <w:color w:val="222222"/>
                <w:sz w:val="24"/>
                <w:szCs w:val="24"/>
                <w:shd w:val="clear" w:color="auto" w:fill="FFFFFF"/>
              </w:rPr>
              <w:t>June 29</w:t>
            </w:r>
            <w:r w:rsidR="00E421B1" w:rsidRPr="00FF7BA0">
              <w:rPr>
                <w:rFonts w:ascii="Times New Roman" w:hAnsi="Times New Roman" w:cs="Times New Roman"/>
                <w:color w:val="222222"/>
                <w:sz w:val="24"/>
                <w:szCs w:val="24"/>
                <w:shd w:val="clear" w:color="auto" w:fill="FFFFFF"/>
              </w:rPr>
              <w:t>,</w:t>
            </w:r>
            <w:r w:rsidRPr="00FF7BA0">
              <w:rPr>
                <w:rFonts w:ascii="Times New Roman" w:hAnsi="Times New Roman" w:cs="Times New Roman"/>
                <w:color w:val="222222"/>
                <w:sz w:val="24"/>
                <w:szCs w:val="24"/>
                <w:shd w:val="clear" w:color="auto" w:fill="FFFFFF"/>
              </w:rPr>
              <w:t xml:space="preserve"> 2015 </w:t>
            </w:r>
          </w:p>
          <w:p w:rsidR="00A33C1C" w:rsidRPr="00FF7BA0" w:rsidRDefault="00EA4973" w:rsidP="00EA4973">
            <w:pPr>
              <w:pStyle w:val="NoSpacing"/>
              <w:rPr>
                <w:rFonts w:ascii="Times New Roman" w:hAnsi="Times New Roman" w:cs="Times New Roman"/>
                <w:color w:val="222222"/>
                <w:sz w:val="24"/>
                <w:szCs w:val="24"/>
                <w:shd w:val="clear" w:color="auto" w:fill="FFFFFF"/>
              </w:rPr>
            </w:pPr>
            <w:r w:rsidRPr="00FF7BA0">
              <w:rPr>
                <w:rFonts w:ascii="Times New Roman" w:hAnsi="Times New Roman" w:cs="Times New Roman"/>
                <w:color w:val="222222"/>
                <w:sz w:val="24"/>
                <w:szCs w:val="24"/>
                <w:shd w:val="clear" w:color="auto" w:fill="FFFFFF"/>
              </w:rPr>
              <w:t>12:00 pm, Eastern Daylight Time (New York, GMT-04:00)</w:t>
            </w:r>
          </w:p>
        </w:tc>
      </w:tr>
      <w:tr w:rsidR="00A33C1C">
        <w:tc>
          <w:tcPr>
            <w:tcW w:w="2718" w:type="dxa"/>
            <w:shd w:val="clear" w:color="auto" w:fill="C6D9F1"/>
            <w:tcMar>
              <w:top w:w="100" w:type="dxa"/>
              <w:left w:w="108" w:type="dxa"/>
              <w:bottom w:w="100" w:type="dxa"/>
              <w:right w:w="108" w:type="dxa"/>
            </w:tcMar>
          </w:tcPr>
          <w:p w:rsidR="00A33C1C" w:rsidRDefault="003A2676">
            <w:pPr>
              <w:spacing w:after="0" w:line="240" w:lineRule="auto"/>
            </w:pPr>
            <w:r>
              <w:t>LOCATION</w:t>
            </w:r>
          </w:p>
        </w:tc>
        <w:tc>
          <w:tcPr>
            <w:tcW w:w="6858" w:type="dxa"/>
            <w:tcMar>
              <w:top w:w="100" w:type="dxa"/>
              <w:left w:w="108" w:type="dxa"/>
              <w:bottom w:w="100" w:type="dxa"/>
              <w:right w:w="108" w:type="dxa"/>
            </w:tcMar>
          </w:tcPr>
          <w:p w:rsidR="009265EE" w:rsidRPr="00FF7BA0" w:rsidRDefault="00D152D5" w:rsidP="00EA4973">
            <w:pPr>
              <w:pStyle w:val="NoSpacing"/>
              <w:rPr>
                <w:rFonts w:ascii="Times New Roman" w:hAnsi="Times New Roman" w:cs="Times New Roman"/>
                <w:color w:val="222222"/>
                <w:sz w:val="24"/>
                <w:szCs w:val="24"/>
                <w:shd w:val="clear" w:color="auto" w:fill="FFFFFF"/>
              </w:rPr>
            </w:pPr>
            <w:r w:rsidRPr="00FF7BA0">
              <w:rPr>
                <w:rFonts w:ascii="Times New Roman" w:hAnsi="Times New Roman" w:cs="Times New Roman"/>
                <w:color w:val="222222"/>
                <w:sz w:val="24"/>
                <w:szCs w:val="24"/>
                <w:shd w:val="clear" w:color="auto" w:fill="FFFFFF"/>
              </w:rPr>
              <w:t>Aerospace Building</w:t>
            </w:r>
          </w:p>
          <w:p w:rsidR="00D152D5" w:rsidRPr="00FF7BA0" w:rsidRDefault="00D152D5" w:rsidP="00EA4973">
            <w:pPr>
              <w:pStyle w:val="NoSpacing"/>
              <w:rPr>
                <w:rFonts w:ascii="Times New Roman" w:hAnsi="Times New Roman" w:cs="Times New Roman"/>
                <w:color w:val="222222"/>
                <w:sz w:val="24"/>
                <w:szCs w:val="24"/>
                <w:shd w:val="clear" w:color="auto" w:fill="FFFFFF"/>
              </w:rPr>
            </w:pPr>
            <w:r w:rsidRPr="00FF7BA0">
              <w:rPr>
                <w:rFonts w:ascii="Times New Roman" w:hAnsi="Times New Roman" w:cs="Times New Roman"/>
                <w:color w:val="222222"/>
                <w:sz w:val="24"/>
                <w:szCs w:val="24"/>
                <w:shd w:val="clear" w:color="auto" w:fill="FFFFFF"/>
              </w:rPr>
              <w:t>8th Floor Conference Room</w:t>
            </w:r>
          </w:p>
          <w:p w:rsidR="009265EE" w:rsidRPr="00FF7BA0" w:rsidRDefault="00D152D5" w:rsidP="00EA4973">
            <w:pPr>
              <w:pStyle w:val="NoSpacing"/>
              <w:rPr>
                <w:rFonts w:ascii="Times New Roman" w:hAnsi="Times New Roman" w:cs="Times New Roman"/>
                <w:color w:val="222222"/>
                <w:sz w:val="24"/>
                <w:szCs w:val="24"/>
                <w:shd w:val="clear" w:color="auto" w:fill="FFFFFF"/>
              </w:rPr>
            </w:pPr>
            <w:r w:rsidRPr="00FF7BA0">
              <w:rPr>
                <w:rFonts w:ascii="Times New Roman" w:hAnsi="Times New Roman" w:cs="Times New Roman"/>
                <w:color w:val="222222"/>
                <w:sz w:val="24"/>
                <w:szCs w:val="24"/>
                <w:shd w:val="clear" w:color="auto" w:fill="FFFFFF"/>
              </w:rPr>
              <w:t>10210 Greenbelt Rd</w:t>
            </w:r>
          </w:p>
          <w:p w:rsidR="00A33C1C" w:rsidRPr="00FF7BA0" w:rsidRDefault="009265EE" w:rsidP="00EA4973">
            <w:pPr>
              <w:pStyle w:val="NoSpacing"/>
              <w:rPr>
                <w:rFonts w:ascii="Times New Roman" w:hAnsi="Times New Roman" w:cs="Times New Roman"/>
                <w:color w:val="222222"/>
                <w:sz w:val="24"/>
                <w:szCs w:val="24"/>
                <w:shd w:val="clear" w:color="auto" w:fill="FFFFFF"/>
              </w:rPr>
            </w:pPr>
            <w:r w:rsidRPr="00FF7BA0">
              <w:rPr>
                <w:rFonts w:ascii="Times New Roman" w:hAnsi="Times New Roman" w:cs="Times New Roman"/>
                <w:color w:val="222222"/>
                <w:sz w:val="24"/>
                <w:szCs w:val="24"/>
                <w:shd w:val="clear" w:color="auto" w:fill="FFFFFF"/>
              </w:rPr>
              <w:t>Lanham, MD 20706</w:t>
            </w:r>
            <w:r w:rsidR="00AF579A" w:rsidRPr="00FF7BA0">
              <w:rPr>
                <w:rFonts w:ascii="Times New Roman" w:hAnsi="Times New Roman" w:cs="Times New Roman"/>
                <w:color w:val="222222"/>
                <w:sz w:val="24"/>
                <w:szCs w:val="24"/>
                <w:shd w:val="clear" w:color="auto" w:fill="FFFFFF"/>
              </w:rPr>
              <w:t xml:space="preserve"> and Via</w:t>
            </w:r>
            <w:r w:rsidR="00D34C86" w:rsidRPr="00FF7BA0">
              <w:rPr>
                <w:rFonts w:ascii="Times New Roman" w:hAnsi="Times New Roman" w:cs="Times New Roman"/>
                <w:color w:val="222222"/>
                <w:sz w:val="24"/>
                <w:szCs w:val="24"/>
                <w:shd w:val="clear" w:color="auto" w:fill="FFFFFF"/>
              </w:rPr>
              <w:t xml:space="preserve"> Webinar (See below)</w:t>
            </w:r>
          </w:p>
        </w:tc>
      </w:tr>
      <w:tr w:rsidR="00A33C1C" w:rsidTr="006E6556">
        <w:trPr>
          <w:trHeight w:val="340"/>
        </w:trPr>
        <w:tc>
          <w:tcPr>
            <w:tcW w:w="2718" w:type="dxa"/>
            <w:shd w:val="clear" w:color="auto" w:fill="C6D9F1"/>
            <w:tcMar>
              <w:top w:w="100" w:type="dxa"/>
              <w:left w:w="108" w:type="dxa"/>
              <w:bottom w:w="100" w:type="dxa"/>
              <w:right w:w="108" w:type="dxa"/>
            </w:tcMar>
          </w:tcPr>
          <w:p w:rsidR="00A33C1C" w:rsidRDefault="003A2676">
            <w:pPr>
              <w:spacing w:after="0" w:line="240" w:lineRule="auto"/>
            </w:pPr>
            <w:r>
              <w:t>ABSTRACT</w:t>
            </w:r>
          </w:p>
        </w:tc>
        <w:tc>
          <w:tcPr>
            <w:tcW w:w="6858" w:type="dxa"/>
            <w:tcMar>
              <w:top w:w="100" w:type="dxa"/>
              <w:left w:w="108" w:type="dxa"/>
              <w:bottom w:w="100" w:type="dxa"/>
              <w:right w:w="108" w:type="dxa"/>
            </w:tcMar>
          </w:tcPr>
          <w:p w:rsidR="00B805E0" w:rsidRDefault="00FF7BA0" w:rsidP="000031BD">
            <w:pPr>
              <w:rPr>
                <w:rFonts w:ascii="Times New Roman" w:hAnsi="Times New Roman" w:cs="Times New Roman"/>
                <w:color w:val="222222"/>
                <w:sz w:val="24"/>
                <w:szCs w:val="24"/>
                <w:shd w:val="clear" w:color="auto" w:fill="FFFFFF"/>
              </w:rPr>
            </w:pPr>
            <w:r w:rsidRPr="00FF7BA0">
              <w:rPr>
                <w:rFonts w:ascii="Times New Roman" w:hAnsi="Times New Roman" w:cs="Times New Roman"/>
                <w:color w:val="222222"/>
                <w:sz w:val="24"/>
                <w:szCs w:val="24"/>
                <w:shd w:val="clear" w:color="auto" w:fill="FFFFFF"/>
              </w:rPr>
              <w:t xml:space="preserve">With Himawari-8 transitioning to the operational Japan Meteorological Agency (JMA) geostationary satellite by the end of this year, activities are underway to prepare meteorologists at field offices in the National Weather Service Pacific Region (NWSPR) for the improved spatial, spectral, and temporal resolution of the imager, ahead of the Advanced Baseline Imager (ABI) on the Geostationary Operational Environmental Satellite R-Series (GOES-R).  But this is not the only activity that has been underway to increase the use of NOAA's satellite constellation to their operations in the Pacific Basin.  </w:t>
            </w:r>
          </w:p>
          <w:p w:rsidR="00EE5C2E" w:rsidRPr="00FF7BA0" w:rsidRDefault="00FF7BA0" w:rsidP="000031BD">
            <w:pPr>
              <w:rPr>
                <w:rFonts w:ascii="Times New Roman" w:hAnsi="Times New Roman" w:cs="Times New Roman"/>
                <w:sz w:val="24"/>
                <w:szCs w:val="24"/>
              </w:rPr>
            </w:pPr>
            <w:r w:rsidRPr="00FF7BA0">
              <w:rPr>
                <w:rFonts w:ascii="Times New Roman" w:hAnsi="Times New Roman" w:cs="Times New Roman"/>
                <w:color w:val="222222"/>
                <w:sz w:val="24"/>
                <w:szCs w:val="24"/>
                <w:shd w:val="clear" w:color="auto" w:fill="FFFFFF"/>
              </w:rPr>
              <w:t>NWSPR, with support from the Joint Polar Processing System (JPSS) program, has invested in new L/X-band antennas in Hawaii and Guam to complement the existing antenna that was installed on the Honolulu Community College (HCC) in 2012. Imagery and products from the antenna are already making an impact to operations at the forecast office and Central Pacific Hurricane Center (CPHC) in Honolulu.  More products will be made available to support tropical cyclone forecast operations in the near future.</w:t>
            </w:r>
            <w:r w:rsidRPr="00FF7BA0">
              <w:rPr>
                <w:rFonts w:ascii="Times New Roman" w:hAnsi="Times New Roman" w:cs="Times New Roman"/>
                <w:color w:val="222222"/>
                <w:sz w:val="24"/>
                <w:szCs w:val="24"/>
              </w:rPr>
              <w:br/>
            </w:r>
            <w:r w:rsidRPr="00FF7BA0">
              <w:rPr>
                <w:rFonts w:ascii="Times New Roman" w:hAnsi="Times New Roman" w:cs="Times New Roman"/>
                <w:color w:val="222222"/>
                <w:sz w:val="24"/>
                <w:szCs w:val="24"/>
              </w:rPr>
              <w:br/>
            </w:r>
            <w:r w:rsidRPr="00FF7BA0">
              <w:rPr>
                <w:rFonts w:ascii="Times New Roman" w:hAnsi="Times New Roman" w:cs="Times New Roman"/>
                <w:color w:val="222222"/>
                <w:sz w:val="24"/>
                <w:szCs w:val="24"/>
                <w:shd w:val="clear" w:color="auto" w:fill="FFFFFF"/>
              </w:rPr>
              <w:t xml:space="preserve">The "big data" era in weather satellites is upon us.  How can forecasters parse all of the additional data to find critical pieces of information without exhausting their time?  And can our technical systems, such as the Advanced Weather Interactive Processing </w:t>
            </w:r>
            <w:r w:rsidRPr="00FF7BA0">
              <w:rPr>
                <w:rFonts w:ascii="Times New Roman" w:hAnsi="Times New Roman" w:cs="Times New Roman"/>
                <w:color w:val="222222"/>
                <w:sz w:val="24"/>
                <w:szCs w:val="24"/>
                <w:shd w:val="clear" w:color="auto" w:fill="FFFFFF"/>
              </w:rPr>
              <w:lastRenderedPageBreak/>
              <w:t>System (AWIPS), handle the two orders of magnitude increase in data?</w:t>
            </w:r>
            <w:r w:rsidRPr="00FF7BA0">
              <w:rPr>
                <w:rFonts w:ascii="Times New Roman" w:hAnsi="Times New Roman" w:cs="Times New Roman"/>
                <w:color w:val="222222"/>
                <w:sz w:val="24"/>
                <w:szCs w:val="24"/>
              </w:rPr>
              <w:br/>
            </w:r>
            <w:r w:rsidRPr="00FF7BA0">
              <w:rPr>
                <w:rFonts w:ascii="Times New Roman" w:hAnsi="Times New Roman" w:cs="Times New Roman"/>
                <w:color w:val="222222"/>
                <w:sz w:val="24"/>
                <w:szCs w:val="24"/>
              </w:rPr>
              <w:br/>
            </w:r>
            <w:r w:rsidRPr="00FF7BA0">
              <w:rPr>
                <w:rFonts w:ascii="Times New Roman" w:hAnsi="Times New Roman" w:cs="Times New Roman"/>
                <w:color w:val="222222"/>
                <w:sz w:val="24"/>
                <w:szCs w:val="24"/>
                <w:shd w:val="clear" w:color="auto" w:fill="FFFFFF"/>
              </w:rPr>
              <w:t>This presentation will provide an update of the training activities that are planned for NWSPR, how new and experimental products are integrated into operations, and other thoughts on satellite proving ground activities from the perspective of a part-liaison, part-developer, and part-scientist that serves NWSPR</w:t>
            </w:r>
          </w:p>
        </w:tc>
      </w:tr>
      <w:tr w:rsidR="00A33C1C" w:rsidTr="006E6556">
        <w:trPr>
          <w:trHeight w:val="700"/>
        </w:trPr>
        <w:tc>
          <w:tcPr>
            <w:tcW w:w="2718" w:type="dxa"/>
            <w:shd w:val="clear" w:color="auto" w:fill="C6D9F1"/>
            <w:tcMar>
              <w:top w:w="100" w:type="dxa"/>
              <w:left w:w="108" w:type="dxa"/>
              <w:bottom w:w="100" w:type="dxa"/>
              <w:right w:w="108" w:type="dxa"/>
            </w:tcMar>
          </w:tcPr>
          <w:p w:rsidR="00A33C1C" w:rsidRDefault="003A2676">
            <w:pPr>
              <w:spacing w:after="0" w:line="240" w:lineRule="auto"/>
            </w:pPr>
            <w:r>
              <w:lastRenderedPageBreak/>
              <w:t>REMOTE ACCESS</w:t>
            </w:r>
          </w:p>
        </w:tc>
        <w:tc>
          <w:tcPr>
            <w:tcW w:w="6858" w:type="dxa"/>
            <w:tcMar>
              <w:top w:w="100" w:type="dxa"/>
              <w:left w:w="108" w:type="dxa"/>
              <w:bottom w:w="100" w:type="dxa"/>
              <w:right w:w="108" w:type="dxa"/>
            </w:tcMar>
          </w:tcPr>
          <w:p w:rsidR="00EA4973" w:rsidRPr="00760D1E" w:rsidRDefault="00EA4973" w:rsidP="00EA4973">
            <w:pPr>
              <w:pStyle w:val="NoSpacing"/>
              <w:rPr>
                <w:rFonts w:ascii="Times New Roman" w:hAnsi="Times New Roman" w:cs="Times New Roman"/>
                <w:sz w:val="24"/>
                <w:szCs w:val="24"/>
              </w:rPr>
            </w:pPr>
            <w:r w:rsidRPr="00760D1E">
              <w:rPr>
                <w:rFonts w:ascii="Times New Roman" w:hAnsi="Times New Roman" w:cs="Times New Roman"/>
                <w:sz w:val="24"/>
                <w:szCs w:val="24"/>
              </w:rPr>
              <w:t>877-401-9225</w:t>
            </w:r>
          </w:p>
          <w:p w:rsidR="00274063" w:rsidRPr="00760D1E" w:rsidRDefault="00EA4973" w:rsidP="00EA4973">
            <w:pPr>
              <w:pStyle w:val="NoSpacing"/>
              <w:rPr>
                <w:rFonts w:ascii="Times New Roman" w:hAnsi="Times New Roman" w:cs="Times New Roman"/>
                <w:sz w:val="24"/>
                <w:szCs w:val="24"/>
              </w:rPr>
            </w:pPr>
            <w:r w:rsidRPr="00760D1E">
              <w:rPr>
                <w:rFonts w:ascii="Times New Roman" w:hAnsi="Times New Roman" w:cs="Times New Roman"/>
                <w:sz w:val="24"/>
                <w:szCs w:val="24"/>
              </w:rPr>
              <w:t>pc:  53339716</w:t>
            </w:r>
          </w:p>
          <w:p w:rsidR="00D652AE" w:rsidRPr="00274063" w:rsidRDefault="00FF7BA0" w:rsidP="00EE4B18">
            <w:pPr>
              <w:pStyle w:val="NoSpacing"/>
              <w:rPr>
                <w:rFonts w:ascii="Times New Roman" w:hAnsi="Times New Roman" w:cs="Times New Roman"/>
              </w:rPr>
            </w:pPr>
            <w:proofErr w:type="spellStart"/>
            <w:r w:rsidRPr="00760D1E">
              <w:rPr>
                <w:rFonts w:ascii="Times New Roman" w:hAnsi="Times New Roman" w:cs="Times New Roman"/>
                <w:color w:val="222222"/>
                <w:sz w:val="24"/>
                <w:szCs w:val="24"/>
                <w:shd w:val="clear" w:color="auto" w:fill="FFFFFF"/>
              </w:rPr>
              <w:t>Webex</w:t>
            </w:r>
            <w:proofErr w:type="spellEnd"/>
            <w:r w:rsidRPr="00760D1E">
              <w:rPr>
                <w:rFonts w:ascii="Times New Roman" w:hAnsi="Times New Roman" w:cs="Times New Roman"/>
                <w:color w:val="222222"/>
                <w:sz w:val="24"/>
                <w:szCs w:val="24"/>
                <w:shd w:val="clear" w:color="auto" w:fill="FFFFFF"/>
              </w:rPr>
              <w:t>:  TBA</w:t>
            </w:r>
          </w:p>
        </w:tc>
      </w:tr>
      <w:tr w:rsidR="00A33C1C">
        <w:tc>
          <w:tcPr>
            <w:tcW w:w="2718" w:type="dxa"/>
            <w:shd w:val="clear" w:color="auto" w:fill="C6D9F1"/>
            <w:tcMar>
              <w:top w:w="100" w:type="dxa"/>
              <w:left w:w="108" w:type="dxa"/>
              <w:bottom w:w="100" w:type="dxa"/>
              <w:right w:w="108" w:type="dxa"/>
            </w:tcMar>
          </w:tcPr>
          <w:p w:rsidR="00A33C1C" w:rsidRDefault="003A2676">
            <w:pPr>
              <w:spacing w:after="0" w:line="240" w:lineRule="auto"/>
            </w:pPr>
            <w:r>
              <w:t>CO</w:t>
            </w:r>
            <w:bookmarkStart w:id="0" w:name="_GoBack"/>
            <w:bookmarkEnd w:id="0"/>
            <w:r>
              <w:t>NTACT</w:t>
            </w:r>
          </w:p>
        </w:tc>
        <w:tc>
          <w:tcPr>
            <w:tcW w:w="6858" w:type="dxa"/>
            <w:tcMar>
              <w:top w:w="100" w:type="dxa"/>
              <w:left w:w="108" w:type="dxa"/>
              <w:bottom w:w="100" w:type="dxa"/>
              <w:right w:w="108" w:type="dxa"/>
            </w:tcMar>
          </w:tcPr>
          <w:p w:rsidR="00A33C1C" w:rsidRPr="00987D1C" w:rsidRDefault="003A2676">
            <w:pPr>
              <w:spacing w:after="0" w:line="240" w:lineRule="auto"/>
              <w:rPr>
                <w:rFonts w:ascii="Times New Roman" w:hAnsi="Times New Roman" w:cs="Times New Roman"/>
              </w:rPr>
            </w:pPr>
            <w:r w:rsidRPr="007B49F8">
              <w:rPr>
                <w:rFonts w:ascii="Times New Roman" w:hAnsi="Times New Roman" w:cs="Times New Roman"/>
              </w:rPr>
              <w:t>Dr</w:t>
            </w:r>
            <w:r w:rsidR="00755897" w:rsidRPr="007B49F8">
              <w:rPr>
                <w:rFonts w:ascii="Times New Roman" w:hAnsi="Times New Roman" w:cs="Times New Roman"/>
              </w:rPr>
              <w:t xml:space="preserve">. </w:t>
            </w:r>
            <w:r w:rsidRPr="007B49F8">
              <w:rPr>
                <w:rFonts w:ascii="Times New Roman" w:hAnsi="Times New Roman" w:cs="Times New Roman"/>
              </w:rPr>
              <w:t xml:space="preserve"> Mitch Goldberg, </w:t>
            </w:r>
            <w:hyperlink r:id="rId6" w:history="1">
              <w:r w:rsidR="003B0771" w:rsidRPr="007B49F8">
                <w:rPr>
                  <w:rStyle w:val="Hyperlink"/>
                  <w:rFonts w:ascii="Times New Roman" w:hAnsi="Times New Roman" w:cs="Times New Roman"/>
                </w:rPr>
                <w:t>mitch.goldberg@noaa.gov</w:t>
              </w:r>
            </w:hyperlink>
          </w:p>
        </w:tc>
      </w:tr>
      <w:tr w:rsidR="00A33C1C">
        <w:tc>
          <w:tcPr>
            <w:tcW w:w="2718" w:type="dxa"/>
            <w:shd w:val="clear" w:color="auto" w:fill="C6D9F1"/>
            <w:tcMar>
              <w:top w:w="100" w:type="dxa"/>
              <w:left w:w="108" w:type="dxa"/>
              <w:bottom w:w="100" w:type="dxa"/>
              <w:right w:w="108" w:type="dxa"/>
            </w:tcMar>
          </w:tcPr>
          <w:p w:rsidR="00A33C1C" w:rsidRDefault="003A2676">
            <w:pPr>
              <w:spacing w:after="0" w:line="240" w:lineRule="auto"/>
            </w:pPr>
            <w:r>
              <w:t>FILES</w:t>
            </w:r>
          </w:p>
        </w:tc>
        <w:tc>
          <w:tcPr>
            <w:tcW w:w="6858" w:type="dxa"/>
            <w:tcMar>
              <w:top w:w="100" w:type="dxa"/>
              <w:left w:w="108" w:type="dxa"/>
              <w:bottom w:w="100" w:type="dxa"/>
              <w:right w:w="108" w:type="dxa"/>
            </w:tcMar>
          </w:tcPr>
          <w:p w:rsidR="00A33C1C" w:rsidRPr="00760D1E" w:rsidRDefault="003A2676">
            <w:pPr>
              <w:spacing w:after="0" w:line="240" w:lineRule="auto"/>
              <w:rPr>
                <w:rFonts w:ascii="Times New Roman" w:hAnsi="Times New Roman" w:cs="Times New Roman"/>
                <w:sz w:val="24"/>
                <w:szCs w:val="24"/>
              </w:rPr>
            </w:pPr>
            <w:r w:rsidRPr="00760D1E">
              <w:rPr>
                <w:rFonts w:ascii="Times New Roman" w:hAnsi="Times New Roman" w:cs="Times New Roman"/>
                <w:sz w:val="24"/>
                <w:szCs w:val="24"/>
              </w:rPr>
              <w:t>Available upon request</w:t>
            </w:r>
          </w:p>
        </w:tc>
      </w:tr>
    </w:tbl>
    <w:p w:rsidR="00F06C08" w:rsidRPr="00F06C08" w:rsidRDefault="00F06C08" w:rsidP="00A9140B">
      <w:pPr>
        <w:shd w:val="clear" w:color="auto" w:fill="FFFFFF"/>
        <w:spacing w:after="0" w:line="240" w:lineRule="auto"/>
        <w:rPr>
          <w:rFonts w:ascii="Times New Roman" w:hAnsi="Times New Roman" w:cs="Times New Roman"/>
          <w:sz w:val="24"/>
        </w:rPr>
      </w:pPr>
    </w:p>
    <w:sectPr w:rsidR="00F06C08" w:rsidRPr="00F06C08" w:rsidSect="00CA5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81C52E8">
      <w:start w:val="1"/>
      <w:numFmt w:val="lowerLetter"/>
      <w:lvlText w:val="%1."/>
      <w:lvlJc w:val="left"/>
      <w:pPr>
        <w:tabs>
          <w:tab w:val="num" w:pos="-720"/>
        </w:tabs>
        <w:ind w:left="360" w:hanging="720"/>
      </w:pPr>
      <w:rPr>
        <w:rFonts w:ascii="Times New Roman" w:eastAsia="Times New Roman" w:hAnsi="Times New Roman" w:cs="Times New Roman"/>
        <w:b/>
        <w:bCs/>
        <w:i w:val="0"/>
        <w:iCs w:val="0"/>
        <w:strike w:val="0"/>
        <w:color w:val="000000"/>
        <w:sz w:val="20"/>
        <w:szCs w:val="20"/>
        <w:u w:val="none"/>
      </w:rPr>
    </w:lvl>
    <w:lvl w:ilvl="1" w:tplc="05A014E0">
      <w:start w:val="1"/>
      <w:numFmt w:val="lowerLetter"/>
      <w:lvlText w:val="%2."/>
      <w:lvlJc w:val="left"/>
      <w:pPr>
        <w:tabs>
          <w:tab w:val="num" w:pos="-720"/>
        </w:tabs>
        <w:ind w:left="1080" w:hanging="720"/>
      </w:pPr>
      <w:rPr>
        <w:rFonts w:ascii="Times New Roman" w:eastAsia="Times New Roman" w:hAnsi="Times New Roman" w:cs="Times New Roman"/>
        <w:b w:val="0"/>
        <w:bCs w:val="0"/>
        <w:i w:val="0"/>
        <w:iCs w:val="0"/>
        <w:strike w:val="0"/>
        <w:color w:val="000000"/>
        <w:sz w:val="20"/>
        <w:szCs w:val="20"/>
        <w:u w:val="none"/>
      </w:rPr>
    </w:lvl>
    <w:lvl w:ilvl="2" w:tplc="3C1C5BD4">
      <w:start w:val="1"/>
      <w:numFmt w:val="lowerRoman"/>
      <w:lvlText w:val="%3."/>
      <w:lvlJc w:val="right"/>
      <w:pPr>
        <w:tabs>
          <w:tab w:val="num" w:pos="-720"/>
        </w:tabs>
        <w:ind w:left="1800" w:hanging="540"/>
      </w:pPr>
      <w:rPr>
        <w:rFonts w:ascii="Times New Roman" w:eastAsia="Times New Roman" w:hAnsi="Times New Roman" w:cs="Times New Roman"/>
        <w:b w:val="0"/>
        <w:bCs w:val="0"/>
        <w:i w:val="0"/>
        <w:iCs w:val="0"/>
        <w:strike w:val="0"/>
        <w:color w:val="000000"/>
        <w:sz w:val="20"/>
        <w:szCs w:val="20"/>
        <w:u w:val="none"/>
      </w:rPr>
    </w:lvl>
    <w:lvl w:ilvl="3" w:tplc="2FDC8924">
      <w:start w:val="1"/>
      <w:numFmt w:val="decimal"/>
      <w:lvlText w:val="%4."/>
      <w:lvlJc w:val="left"/>
      <w:pPr>
        <w:tabs>
          <w:tab w:val="num" w:pos="-720"/>
        </w:tabs>
        <w:ind w:left="2520" w:hanging="720"/>
      </w:pPr>
      <w:rPr>
        <w:rFonts w:ascii="Times New Roman" w:eastAsia="Times New Roman" w:hAnsi="Times New Roman" w:cs="Times New Roman"/>
        <w:b w:val="0"/>
        <w:bCs w:val="0"/>
        <w:i w:val="0"/>
        <w:iCs w:val="0"/>
        <w:strike w:val="0"/>
        <w:color w:val="000000"/>
        <w:sz w:val="20"/>
        <w:szCs w:val="20"/>
        <w:u w:val="none"/>
      </w:rPr>
    </w:lvl>
    <w:lvl w:ilvl="4" w:tplc="D4C07418">
      <w:start w:val="1"/>
      <w:numFmt w:val="lowerLetter"/>
      <w:lvlText w:val="%5."/>
      <w:lvlJc w:val="left"/>
      <w:pPr>
        <w:tabs>
          <w:tab w:val="num" w:pos="-720"/>
        </w:tabs>
        <w:ind w:left="3240" w:hanging="720"/>
      </w:pPr>
      <w:rPr>
        <w:rFonts w:ascii="Times New Roman" w:eastAsia="Times New Roman" w:hAnsi="Times New Roman" w:cs="Times New Roman"/>
        <w:b w:val="0"/>
        <w:bCs w:val="0"/>
        <w:i w:val="0"/>
        <w:iCs w:val="0"/>
        <w:strike w:val="0"/>
        <w:color w:val="000000"/>
        <w:sz w:val="20"/>
        <w:szCs w:val="20"/>
        <w:u w:val="none"/>
      </w:rPr>
    </w:lvl>
    <w:lvl w:ilvl="5" w:tplc="17FC802E">
      <w:start w:val="1"/>
      <w:numFmt w:val="lowerRoman"/>
      <w:lvlText w:val="%6."/>
      <w:lvlJc w:val="right"/>
      <w:pPr>
        <w:tabs>
          <w:tab w:val="num" w:pos="-720"/>
        </w:tabs>
        <w:ind w:left="3960" w:hanging="540"/>
      </w:pPr>
      <w:rPr>
        <w:rFonts w:ascii="Times New Roman" w:eastAsia="Times New Roman" w:hAnsi="Times New Roman" w:cs="Times New Roman"/>
        <w:b w:val="0"/>
        <w:bCs w:val="0"/>
        <w:i w:val="0"/>
        <w:iCs w:val="0"/>
        <w:strike w:val="0"/>
        <w:color w:val="000000"/>
        <w:sz w:val="20"/>
        <w:szCs w:val="20"/>
        <w:u w:val="none"/>
      </w:rPr>
    </w:lvl>
    <w:lvl w:ilvl="6" w:tplc="ED30D7E6">
      <w:start w:val="1"/>
      <w:numFmt w:val="decimal"/>
      <w:lvlText w:val="%7."/>
      <w:lvlJc w:val="left"/>
      <w:pPr>
        <w:tabs>
          <w:tab w:val="num" w:pos="-720"/>
        </w:tabs>
        <w:ind w:left="4680" w:hanging="720"/>
      </w:pPr>
      <w:rPr>
        <w:rFonts w:ascii="Times New Roman" w:eastAsia="Times New Roman" w:hAnsi="Times New Roman" w:cs="Times New Roman"/>
        <w:b w:val="0"/>
        <w:bCs w:val="0"/>
        <w:i w:val="0"/>
        <w:iCs w:val="0"/>
        <w:strike w:val="0"/>
        <w:color w:val="000000"/>
        <w:sz w:val="20"/>
        <w:szCs w:val="20"/>
        <w:u w:val="none"/>
      </w:rPr>
    </w:lvl>
    <w:lvl w:ilvl="7" w:tplc="3BF69A96">
      <w:start w:val="1"/>
      <w:numFmt w:val="lowerLetter"/>
      <w:lvlText w:val="%8."/>
      <w:lvlJc w:val="left"/>
      <w:pPr>
        <w:tabs>
          <w:tab w:val="num" w:pos="-720"/>
        </w:tabs>
        <w:ind w:left="5400" w:hanging="720"/>
      </w:pPr>
      <w:rPr>
        <w:rFonts w:ascii="Times New Roman" w:eastAsia="Times New Roman" w:hAnsi="Times New Roman" w:cs="Times New Roman"/>
        <w:b w:val="0"/>
        <w:bCs w:val="0"/>
        <w:i w:val="0"/>
        <w:iCs w:val="0"/>
        <w:strike w:val="0"/>
        <w:color w:val="000000"/>
        <w:sz w:val="20"/>
        <w:szCs w:val="20"/>
        <w:u w:val="none"/>
      </w:rPr>
    </w:lvl>
    <w:lvl w:ilvl="8" w:tplc="D10EA920">
      <w:start w:val="1"/>
      <w:numFmt w:val="lowerRoman"/>
      <w:lvlText w:val="%9."/>
      <w:lvlJc w:val="right"/>
      <w:pPr>
        <w:tabs>
          <w:tab w:val="num" w:pos="-720"/>
        </w:tabs>
        <w:ind w:left="6120" w:hanging="540"/>
      </w:pPr>
      <w:rPr>
        <w:rFonts w:ascii="Times New Roman" w:eastAsia="Times New Roman" w:hAnsi="Times New Roman" w:cs="Times New Roman"/>
        <w:b w:val="0"/>
        <w:bCs w:val="0"/>
        <w:i w:val="0"/>
        <w:iCs w:val="0"/>
        <w:strike w:val="0"/>
        <w:color w:val="000000"/>
        <w:sz w:val="20"/>
        <w:szCs w:val="20"/>
        <w:u w:val="none"/>
      </w:rPr>
    </w:lvl>
  </w:abstractNum>
  <w:abstractNum w:abstractNumId="1">
    <w:nsid w:val="679C2599"/>
    <w:multiLevelType w:val="hybridMultilevel"/>
    <w:tmpl w:val="ED26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1C"/>
    <w:rsid w:val="000031BD"/>
    <w:rsid w:val="00045E29"/>
    <w:rsid w:val="0005645A"/>
    <w:rsid w:val="00085FA1"/>
    <w:rsid w:val="000A6BBA"/>
    <w:rsid w:val="000B5CBB"/>
    <w:rsid w:val="000C2E64"/>
    <w:rsid w:val="000E235A"/>
    <w:rsid w:val="000E47F7"/>
    <w:rsid w:val="000E519F"/>
    <w:rsid w:val="00104C14"/>
    <w:rsid w:val="001156BB"/>
    <w:rsid w:val="00124CAF"/>
    <w:rsid w:val="00130A28"/>
    <w:rsid w:val="001428CD"/>
    <w:rsid w:val="001447A2"/>
    <w:rsid w:val="00194FCE"/>
    <w:rsid w:val="001A0A07"/>
    <w:rsid w:val="001A7AA3"/>
    <w:rsid w:val="00234284"/>
    <w:rsid w:val="0023729F"/>
    <w:rsid w:val="00245630"/>
    <w:rsid w:val="00274063"/>
    <w:rsid w:val="0027755E"/>
    <w:rsid w:val="002853D9"/>
    <w:rsid w:val="00295647"/>
    <w:rsid w:val="002A0641"/>
    <w:rsid w:val="002A1AB2"/>
    <w:rsid w:val="002B2EB4"/>
    <w:rsid w:val="002C495E"/>
    <w:rsid w:val="002E7AB4"/>
    <w:rsid w:val="0030101E"/>
    <w:rsid w:val="00354FFD"/>
    <w:rsid w:val="0035533A"/>
    <w:rsid w:val="00357141"/>
    <w:rsid w:val="0036186E"/>
    <w:rsid w:val="003648AA"/>
    <w:rsid w:val="00376C70"/>
    <w:rsid w:val="00380C82"/>
    <w:rsid w:val="003850DA"/>
    <w:rsid w:val="00396A1B"/>
    <w:rsid w:val="003A2676"/>
    <w:rsid w:val="003B0771"/>
    <w:rsid w:val="003B1320"/>
    <w:rsid w:val="003B367B"/>
    <w:rsid w:val="003C4814"/>
    <w:rsid w:val="003E1808"/>
    <w:rsid w:val="00411331"/>
    <w:rsid w:val="00417827"/>
    <w:rsid w:val="00452E71"/>
    <w:rsid w:val="0047516F"/>
    <w:rsid w:val="00482BC2"/>
    <w:rsid w:val="00482EAD"/>
    <w:rsid w:val="004928FF"/>
    <w:rsid w:val="004A7936"/>
    <w:rsid w:val="004F3D07"/>
    <w:rsid w:val="00562E5F"/>
    <w:rsid w:val="00567A13"/>
    <w:rsid w:val="00571F9B"/>
    <w:rsid w:val="005D39CC"/>
    <w:rsid w:val="005F7468"/>
    <w:rsid w:val="00605DFC"/>
    <w:rsid w:val="006121F3"/>
    <w:rsid w:val="00614FC0"/>
    <w:rsid w:val="00615E80"/>
    <w:rsid w:val="0062748F"/>
    <w:rsid w:val="006458C1"/>
    <w:rsid w:val="00666C5A"/>
    <w:rsid w:val="0067713D"/>
    <w:rsid w:val="00697D95"/>
    <w:rsid w:val="006A0E83"/>
    <w:rsid w:val="006A176B"/>
    <w:rsid w:val="006A399E"/>
    <w:rsid w:val="006B5FA6"/>
    <w:rsid w:val="006B722E"/>
    <w:rsid w:val="006E6556"/>
    <w:rsid w:val="006F462E"/>
    <w:rsid w:val="0070282F"/>
    <w:rsid w:val="00702F20"/>
    <w:rsid w:val="00713A01"/>
    <w:rsid w:val="007305CE"/>
    <w:rsid w:val="007525A3"/>
    <w:rsid w:val="00755897"/>
    <w:rsid w:val="00760D1E"/>
    <w:rsid w:val="00772555"/>
    <w:rsid w:val="0077795D"/>
    <w:rsid w:val="007A7623"/>
    <w:rsid w:val="007B3E81"/>
    <w:rsid w:val="007B49F8"/>
    <w:rsid w:val="007C6F50"/>
    <w:rsid w:val="007F29A2"/>
    <w:rsid w:val="007F2F1E"/>
    <w:rsid w:val="007F68A2"/>
    <w:rsid w:val="007F6B3E"/>
    <w:rsid w:val="007F6DBB"/>
    <w:rsid w:val="00812F6F"/>
    <w:rsid w:val="00822F7A"/>
    <w:rsid w:val="00837CFF"/>
    <w:rsid w:val="00840DB8"/>
    <w:rsid w:val="008440F3"/>
    <w:rsid w:val="00846C90"/>
    <w:rsid w:val="00847ABB"/>
    <w:rsid w:val="0086640A"/>
    <w:rsid w:val="0087262D"/>
    <w:rsid w:val="0088229F"/>
    <w:rsid w:val="008C7C94"/>
    <w:rsid w:val="008E0127"/>
    <w:rsid w:val="008E7DCE"/>
    <w:rsid w:val="00923B2A"/>
    <w:rsid w:val="009265EE"/>
    <w:rsid w:val="0093075F"/>
    <w:rsid w:val="00931D74"/>
    <w:rsid w:val="009444AF"/>
    <w:rsid w:val="009512C4"/>
    <w:rsid w:val="00954F7C"/>
    <w:rsid w:val="00987D1C"/>
    <w:rsid w:val="009B4D27"/>
    <w:rsid w:val="009C041D"/>
    <w:rsid w:val="009D2056"/>
    <w:rsid w:val="009E3B7A"/>
    <w:rsid w:val="009F3F97"/>
    <w:rsid w:val="00A0081C"/>
    <w:rsid w:val="00A02458"/>
    <w:rsid w:val="00A1372A"/>
    <w:rsid w:val="00A32B41"/>
    <w:rsid w:val="00A33488"/>
    <w:rsid w:val="00A33C1C"/>
    <w:rsid w:val="00A43D52"/>
    <w:rsid w:val="00A522F0"/>
    <w:rsid w:val="00A60CC0"/>
    <w:rsid w:val="00A74B4D"/>
    <w:rsid w:val="00A9140B"/>
    <w:rsid w:val="00A97C1E"/>
    <w:rsid w:val="00AA1BDC"/>
    <w:rsid w:val="00AB4FE5"/>
    <w:rsid w:val="00AD36BA"/>
    <w:rsid w:val="00AE2468"/>
    <w:rsid w:val="00AF579A"/>
    <w:rsid w:val="00B257F1"/>
    <w:rsid w:val="00B53FBC"/>
    <w:rsid w:val="00B6181A"/>
    <w:rsid w:val="00B64B05"/>
    <w:rsid w:val="00B717AF"/>
    <w:rsid w:val="00B805E0"/>
    <w:rsid w:val="00BC758D"/>
    <w:rsid w:val="00BC7FEF"/>
    <w:rsid w:val="00BD4758"/>
    <w:rsid w:val="00BE6315"/>
    <w:rsid w:val="00C01F5E"/>
    <w:rsid w:val="00C35F13"/>
    <w:rsid w:val="00C374AC"/>
    <w:rsid w:val="00C930F1"/>
    <w:rsid w:val="00CA2838"/>
    <w:rsid w:val="00CA5FF6"/>
    <w:rsid w:val="00D058B3"/>
    <w:rsid w:val="00D152D5"/>
    <w:rsid w:val="00D15BF2"/>
    <w:rsid w:val="00D20744"/>
    <w:rsid w:val="00D34C86"/>
    <w:rsid w:val="00D4323F"/>
    <w:rsid w:val="00D60875"/>
    <w:rsid w:val="00D6141D"/>
    <w:rsid w:val="00D652AE"/>
    <w:rsid w:val="00DB1F0D"/>
    <w:rsid w:val="00E06454"/>
    <w:rsid w:val="00E421B1"/>
    <w:rsid w:val="00E454B3"/>
    <w:rsid w:val="00E64E09"/>
    <w:rsid w:val="00E66CBA"/>
    <w:rsid w:val="00E675C9"/>
    <w:rsid w:val="00E724BC"/>
    <w:rsid w:val="00E824CD"/>
    <w:rsid w:val="00E93B11"/>
    <w:rsid w:val="00EA3B4A"/>
    <w:rsid w:val="00EA4973"/>
    <w:rsid w:val="00EA7DEC"/>
    <w:rsid w:val="00ED7F17"/>
    <w:rsid w:val="00EE0F55"/>
    <w:rsid w:val="00EE4B18"/>
    <w:rsid w:val="00EE5C2E"/>
    <w:rsid w:val="00F00CD9"/>
    <w:rsid w:val="00F06C08"/>
    <w:rsid w:val="00F120EB"/>
    <w:rsid w:val="00F177E3"/>
    <w:rsid w:val="00F17A03"/>
    <w:rsid w:val="00F414DE"/>
    <w:rsid w:val="00F57856"/>
    <w:rsid w:val="00F73295"/>
    <w:rsid w:val="00F8010A"/>
    <w:rsid w:val="00F96A1C"/>
    <w:rsid w:val="00FA3FA3"/>
    <w:rsid w:val="00FB1E57"/>
    <w:rsid w:val="00FB49C1"/>
    <w:rsid w:val="00FE2B3B"/>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33488"/>
    <w:rPr>
      <w:color w:val="0000FF" w:themeColor="hyperlink"/>
      <w:u w:val="single"/>
    </w:rPr>
  </w:style>
  <w:style w:type="paragraph" w:styleId="NoSpacing">
    <w:name w:val="No Spacing"/>
    <w:uiPriority w:val="1"/>
    <w:qFormat/>
    <w:rsid w:val="00376C70"/>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1428C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28CD"/>
    <w:rPr>
      <w:rFonts w:ascii="Lucida Grande" w:eastAsia="Calibri" w:hAnsi="Lucida Grande" w:cs="Calibri"/>
      <w:color w:val="000000"/>
      <w:sz w:val="18"/>
      <w:szCs w:val="18"/>
    </w:rPr>
  </w:style>
  <w:style w:type="character" w:customStyle="1" w:styleId="apple-converted-space">
    <w:name w:val="apple-converted-space"/>
    <w:basedOn w:val="DefaultParagraphFont"/>
    <w:rsid w:val="00571F9B"/>
  </w:style>
  <w:style w:type="paragraph" w:customStyle="1" w:styleId="BHNormal">
    <w:name w:val="BHNormal"/>
    <w:qFormat/>
    <w:rsid w:val="00931D74"/>
    <w:pPr>
      <w:spacing w:after="0" w:line="240" w:lineRule="auto"/>
    </w:pPr>
    <w:rPr>
      <w:rFonts w:ascii="Times New Roman" w:hAnsi="Times New Roman" w:cs="Times New Roman"/>
      <w:sz w:val="24"/>
    </w:rPr>
  </w:style>
  <w:style w:type="character" w:customStyle="1" w:styleId="aqj">
    <w:name w:val="aqj"/>
    <w:basedOn w:val="DefaultParagraphFont"/>
    <w:rsid w:val="00D652AE"/>
  </w:style>
  <w:style w:type="character" w:customStyle="1" w:styleId="il">
    <w:name w:val="il"/>
    <w:basedOn w:val="DefaultParagraphFont"/>
    <w:rsid w:val="00C930F1"/>
  </w:style>
  <w:style w:type="paragraph" w:styleId="HTMLPreformatted">
    <w:name w:val="HTML Preformatted"/>
    <w:basedOn w:val="Normal"/>
    <w:link w:val="HTMLPreformattedChar"/>
    <w:uiPriority w:val="99"/>
    <w:semiHidden/>
    <w:unhideWhenUsed/>
    <w:rsid w:val="00E42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E421B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33488"/>
    <w:rPr>
      <w:color w:val="0000FF" w:themeColor="hyperlink"/>
      <w:u w:val="single"/>
    </w:rPr>
  </w:style>
  <w:style w:type="paragraph" w:styleId="NoSpacing">
    <w:name w:val="No Spacing"/>
    <w:uiPriority w:val="1"/>
    <w:qFormat/>
    <w:rsid w:val="00376C70"/>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1428C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28CD"/>
    <w:rPr>
      <w:rFonts w:ascii="Lucida Grande" w:eastAsia="Calibri" w:hAnsi="Lucida Grande" w:cs="Calibri"/>
      <w:color w:val="000000"/>
      <w:sz w:val="18"/>
      <w:szCs w:val="18"/>
    </w:rPr>
  </w:style>
  <w:style w:type="character" w:customStyle="1" w:styleId="apple-converted-space">
    <w:name w:val="apple-converted-space"/>
    <w:basedOn w:val="DefaultParagraphFont"/>
    <w:rsid w:val="00571F9B"/>
  </w:style>
  <w:style w:type="paragraph" w:customStyle="1" w:styleId="BHNormal">
    <w:name w:val="BHNormal"/>
    <w:qFormat/>
    <w:rsid w:val="00931D74"/>
    <w:pPr>
      <w:spacing w:after="0" w:line="240" w:lineRule="auto"/>
    </w:pPr>
    <w:rPr>
      <w:rFonts w:ascii="Times New Roman" w:hAnsi="Times New Roman" w:cs="Times New Roman"/>
      <w:sz w:val="24"/>
    </w:rPr>
  </w:style>
  <w:style w:type="character" w:customStyle="1" w:styleId="aqj">
    <w:name w:val="aqj"/>
    <w:basedOn w:val="DefaultParagraphFont"/>
    <w:rsid w:val="00D652AE"/>
  </w:style>
  <w:style w:type="character" w:customStyle="1" w:styleId="il">
    <w:name w:val="il"/>
    <w:basedOn w:val="DefaultParagraphFont"/>
    <w:rsid w:val="00C930F1"/>
  </w:style>
  <w:style w:type="paragraph" w:styleId="HTMLPreformatted">
    <w:name w:val="HTML Preformatted"/>
    <w:basedOn w:val="Normal"/>
    <w:link w:val="HTMLPreformattedChar"/>
    <w:uiPriority w:val="99"/>
    <w:semiHidden/>
    <w:unhideWhenUsed/>
    <w:rsid w:val="00E42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E421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02">
      <w:bodyDiv w:val="1"/>
      <w:marLeft w:val="0"/>
      <w:marRight w:val="0"/>
      <w:marTop w:val="0"/>
      <w:marBottom w:val="0"/>
      <w:divBdr>
        <w:top w:val="none" w:sz="0" w:space="0" w:color="auto"/>
        <w:left w:val="none" w:sz="0" w:space="0" w:color="auto"/>
        <w:bottom w:val="none" w:sz="0" w:space="0" w:color="auto"/>
        <w:right w:val="none" w:sz="0" w:space="0" w:color="auto"/>
      </w:divBdr>
      <w:divsChild>
        <w:div w:id="1123113029">
          <w:marLeft w:val="0"/>
          <w:marRight w:val="0"/>
          <w:marTop w:val="0"/>
          <w:marBottom w:val="0"/>
          <w:divBdr>
            <w:top w:val="none" w:sz="0" w:space="0" w:color="auto"/>
            <w:left w:val="none" w:sz="0" w:space="0" w:color="auto"/>
            <w:bottom w:val="none" w:sz="0" w:space="0" w:color="auto"/>
            <w:right w:val="none" w:sz="0" w:space="0" w:color="auto"/>
          </w:divBdr>
        </w:div>
        <w:div w:id="1814833275">
          <w:marLeft w:val="0"/>
          <w:marRight w:val="0"/>
          <w:marTop w:val="0"/>
          <w:marBottom w:val="0"/>
          <w:divBdr>
            <w:top w:val="none" w:sz="0" w:space="0" w:color="auto"/>
            <w:left w:val="none" w:sz="0" w:space="0" w:color="auto"/>
            <w:bottom w:val="none" w:sz="0" w:space="0" w:color="auto"/>
            <w:right w:val="none" w:sz="0" w:space="0" w:color="auto"/>
          </w:divBdr>
        </w:div>
        <w:div w:id="2142380508">
          <w:marLeft w:val="0"/>
          <w:marRight w:val="0"/>
          <w:marTop w:val="0"/>
          <w:marBottom w:val="0"/>
          <w:divBdr>
            <w:top w:val="none" w:sz="0" w:space="0" w:color="auto"/>
            <w:left w:val="none" w:sz="0" w:space="0" w:color="auto"/>
            <w:bottom w:val="none" w:sz="0" w:space="0" w:color="auto"/>
            <w:right w:val="none" w:sz="0" w:space="0" w:color="auto"/>
          </w:divBdr>
        </w:div>
      </w:divsChild>
    </w:div>
    <w:div w:id="151722630">
      <w:bodyDiv w:val="1"/>
      <w:marLeft w:val="0"/>
      <w:marRight w:val="0"/>
      <w:marTop w:val="0"/>
      <w:marBottom w:val="0"/>
      <w:divBdr>
        <w:top w:val="none" w:sz="0" w:space="0" w:color="auto"/>
        <w:left w:val="none" w:sz="0" w:space="0" w:color="auto"/>
        <w:bottom w:val="none" w:sz="0" w:space="0" w:color="auto"/>
        <w:right w:val="none" w:sz="0" w:space="0" w:color="auto"/>
      </w:divBdr>
    </w:div>
    <w:div w:id="230849609">
      <w:bodyDiv w:val="1"/>
      <w:marLeft w:val="0"/>
      <w:marRight w:val="0"/>
      <w:marTop w:val="0"/>
      <w:marBottom w:val="0"/>
      <w:divBdr>
        <w:top w:val="none" w:sz="0" w:space="0" w:color="auto"/>
        <w:left w:val="none" w:sz="0" w:space="0" w:color="auto"/>
        <w:bottom w:val="none" w:sz="0" w:space="0" w:color="auto"/>
        <w:right w:val="none" w:sz="0" w:space="0" w:color="auto"/>
      </w:divBdr>
      <w:divsChild>
        <w:div w:id="1180511112">
          <w:marLeft w:val="0"/>
          <w:marRight w:val="0"/>
          <w:marTop w:val="0"/>
          <w:marBottom w:val="0"/>
          <w:divBdr>
            <w:top w:val="none" w:sz="0" w:space="0" w:color="auto"/>
            <w:left w:val="none" w:sz="0" w:space="0" w:color="auto"/>
            <w:bottom w:val="none" w:sz="0" w:space="0" w:color="auto"/>
            <w:right w:val="none" w:sz="0" w:space="0" w:color="auto"/>
          </w:divBdr>
        </w:div>
        <w:div w:id="516847531">
          <w:marLeft w:val="0"/>
          <w:marRight w:val="0"/>
          <w:marTop w:val="0"/>
          <w:marBottom w:val="0"/>
          <w:divBdr>
            <w:top w:val="none" w:sz="0" w:space="0" w:color="auto"/>
            <w:left w:val="none" w:sz="0" w:space="0" w:color="auto"/>
            <w:bottom w:val="none" w:sz="0" w:space="0" w:color="auto"/>
            <w:right w:val="none" w:sz="0" w:space="0" w:color="auto"/>
          </w:divBdr>
        </w:div>
      </w:divsChild>
    </w:div>
    <w:div w:id="260069898">
      <w:bodyDiv w:val="1"/>
      <w:marLeft w:val="0"/>
      <w:marRight w:val="0"/>
      <w:marTop w:val="0"/>
      <w:marBottom w:val="0"/>
      <w:divBdr>
        <w:top w:val="none" w:sz="0" w:space="0" w:color="auto"/>
        <w:left w:val="none" w:sz="0" w:space="0" w:color="auto"/>
        <w:bottom w:val="none" w:sz="0" w:space="0" w:color="auto"/>
        <w:right w:val="none" w:sz="0" w:space="0" w:color="auto"/>
      </w:divBdr>
      <w:divsChild>
        <w:div w:id="1932424857">
          <w:marLeft w:val="0"/>
          <w:marRight w:val="0"/>
          <w:marTop w:val="0"/>
          <w:marBottom w:val="0"/>
          <w:divBdr>
            <w:top w:val="none" w:sz="0" w:space="0" w:color="auto"/>
            <w:left w:val="none" w:sz="0" w:space="0" w:color="auto"/>
            <w:bottom w:val="none" w:sz="0" w:space="0" w:color="auto"/>
            <w:right w:val="none" w:sz="0" w:space="0" w:color="auto"/>
          </w:divBdr>
        </w:div>
        <w:div w:id="1984962826">
          <w:marLeft w:val="0"/>
          <w:marRight w:val="0"/>
          <w:marTop w:val="0"/>
          <w:marBottom w:val="0"/>
          <w:divBdr>
            <w:top w:val="none" w:sz="0" w:space="0" w:color="auto"/>
            <w:left w:val="none" w:sz="0" w:space="0" w:color="auto"/>
            <w:bottom w:val="none" w:sz="0" w:space="0" w:color="auto"/>
            <w:right w:val="none" w:sz="0" w:space="0" w:color="auto"/>
          </w:divBdr>
        </w:div>
      </w:divsChild>
    </w:div>
    <w:div w:id="284389081">
      <w:bodyDiv w:val="1"/>
      <w:marLeft w:val="0"/>
      <w:marRight w:val="0"/>
      <w:marTop w:val="0"/>
      <w:marBottom w:val="0"/>
      <w:divBdr>
        <w:top w:val="none" w:sz="0" w:space="0" w:color="auto"/>
        <w:left w:val="none" w:sz="0" w:space="0" w:color="auto"/>
        <w:bottom w:val="none" w:sz="0" w:space="0" w:color="auto"/>
        <w:right w:val="none" w:sz="0" w:space="0" w:color="auto"/>
      </w:divBdr>
      <w:divsChild>
        <w:div w:id="2098093238">
          <w:marLeft w:val="0"/>
          <w:marRight w:val="0"/>
          <w:marTop w:val="0"/>
          <w:marBottom w:val="0"/>
          <w:divBdr>
            <w:top w:val="none" w:sz="0" w:space="0" w:color="auto"/>
            <w:left w:val="none" w:sz="0" w:space="0" w:color="auto"/>
            <w:bottom w:val="none" w:sz="0" w:space="0" w:color="auto"/>
            <w:right w:val="none" w:sz="0" w:space="0" w:color="auto"/>
          </w:divBdr>
        </w:div>
        <w:div w:id="1193616322">
          <w:marLeft w:val="0"/>
          <w:marRight w:val="0"/>
          <w:marTop w:val="0"/>
          <w:marBottom w:val="0"/>
          <w:divBdr>
            <w:top w:val="none" w:sz="0" w:space="0" w:color="auto"/>
            <w:left w:val="none" w:sz="0" w:space="0" w:color="auto"/>
            <w:bottom w:val="none" w:sz="0" w:space="0" w:color="auto"/>
            <w:right w:val="none" w:sz="0" w:space="0" w:color="auto"/>
          </w:divBdr>
        </w:div>
        <w:div w:id="1259363743">
          <w:marLeft w:val="0"/>
          <w:marRight w:val="0"/>
          <w:marTop w:val="0"/>
          <w:marBottom w:val="0"/>
          <w:divBdr>
            <w:top w:val="none" w:sz="0" w:space="0" w:color="auto"/>
            <w:left w:val="none" w:sz="0" w:space="0" w:color="auto"/>
            <w:bottom w:val="none" w:sz="0" w:space="0" w:color="auto"/>
            <w:right w:val="none" w:sz="0" w:space="0" w:color="auto"/>
          </w:divBdr>
        </w:div>
        <w:div w:id="1121344241">
          <w:marLeft w:val="0"/>
          <w:marRight w:val="0"/>
          <w:marTop w:val="0"/>
          <w:marBottom w:val="0"/>
          <w:divBdr>
            <w:top w:val="none" w:sz="0" w:space="0" w:color="auto"/>
            <w:left w:val="none" w:sz="0" w:space="0" w:color="auto"/>
            <w:bottom w:val="none" w:sz="0" w:space="0" w:color="auto"/>
            <w:right w:val="none" w:sz="0" w:space="0" w:color="auto"/>
          </w:divBdr>
        </w:div>
        <w:div w:id="2115244828">
          <w:marLeft w:val="0"/>
          <w:marRight w:val="0"/>
          <w:marTop w:val="0"/>
          <w:marBottom w:val="0"/>
          <w:divBdr>
            <w:top w:val="none" w:sz="0" w:space="0" w:color="auto"/>
            <w:left w:val="none" w:sz="0" w:space="0" w:color="auto"/>
            <w:bottom w:val="none" w:sz="0" w:space="0" w:color="auto"/>
            <w:right w:val="none" w:sz="0" w:space="0" w:color="auto"/>
          </w:divBdr>
        </w:div>
        <w:div w:id="403114828">
          <w:marLeft w:val="0"/>
          <w:marRight w:val="0"/>
          <w:marTop w:val="0"/>
          <w:marBottom w:val="0"/>
          <w:divBdr>
            <w:top w:val="none" w:sz="0" w:space="0" w:color="auto"/>
            <w:left w:val="none" w:sz="0" w:space="0" w:color="auto"/>
            <w:bottom w:val="none" w:sz="0" w:space="0" w:color="auto"/>
            <w:right w:val="none" w:sz="0" w:space="0" w:color="auto"/>
          </w:divBdr>
        </w:div>
        <w:div w:id="1709720811">
          <w:marLeft w:val="0"/>
          <w:marRight w:val="0"/>
          <w:marTop w:val="0"/>
          <w:marBottom w:val="0"/>
          <w:divBdr>
            <w:top w:val="none" w:sz="0" w:space="0" w:color="auto"/>
            <w:left w:val="none" w:sz="0" w:space="0" w:color="auto"/>
            <w:bottom w:val="none" w:sz="0" w:space="0" w:color="auto"/>
            <w:right w:val="none" w:sz="0" w:space="0" w:color="auto"/>
          </w:divBdr>
        </w:div>
      </w:divsChild>
    </w:div>
    <w:div w:id="420377480">
      <w:bodyDiv w:val="1"/>
      <w:marLeft w:val="0"/>
      <w:marRight w:val="0"/>
      <w:marTop w:val="0"/>
      <w:marBottom w:val="0"/>
      <w:divBdr>
        <w:top w:val="none" w:sz="0" w:space="0" w:color="auto"/>
        <w:left w:val="none" w:sz="0" w:space="0" w:color="auto"/>
        <w:bottom w:val="none" w:sz="0" w:space="0" w:color="auto"/>
        <w:right w:val="none" w:sz="0" w:space="0" w:color="auto"/>
      </w:divBdr>
      <w:divsChild>
        <w:div w:id="928925750">
          <w:marLeft w:val="0"/>
          <w:marRight w:val="0"/>
          <w:marTop w:val="0"/>
          <w:marBottom w:val="0"/>
          <w:divBdr>
            <w:top w:val="none" w:sz="0" w:space="0" w:color="auto"/>
            <w:left w:val="none" w:sz="0" w:space="0" w:color="auto"/>
            <w:bottom w:val="none" w:sz="0" w:space="0" w:color="auto"/>
            <w:right w:val="none" w:sz="0" w:space="0" w:color="auto"/>
          </w:divBdr>
        </w:div>
        <w:div w:id="1407609769">
          <w:marLeft w:val="0"/>
          <w:marRight w:val="0"/>
          <w:marTop w:val="0"/>
          <w:marBottom w:val="0"/>
          <w:divBdr>
            <w:top w:val="none" w:sz="0" w:space="0" w:color="auto"/>
            <w:left w:val="none" w:sz="0" w:space="0" w:color="auto"/>
            <w:bottom w:val="none" w:sz="0" w:space="0" w:color="auto"/>
            <w:right w:val="none" w:sz="0" w:space="0" w:color="auto"/>
          </w:divBdr>
        </w:div>
        <w:div w:id="1708405280">
          <w:marLeft w:val="0"/>
          <w:marRight w:val="0"/>
          <w:marTop w:val="0"/>
          <w:marBottom w:val="0"/>
          <w:divBdr>
            <w:top w:val="none" w:sz="0" w:space="0" w:color="auto"/>
            <w:left w:val="none" w:sz="0" w:space="0" w:color="auto"/>
            <w:bottom w:val="none" w:sz="0" w:space="0" w:color="auto"/>
            <w:right w:val="none" w:sz="0" w:space="0" w:color="auto"/>
          </w:divBdr>
        </w:div>
        <w:div w:id="497117255">
          <w:marLeft w:val="0"/>
          <w:marRight w:val="0"/>
          <w:marTop w:val="0"/>
          <w:marBottom w:val="0"/>
          <w:divBdr>
            <w:top w:val="none" w:sz="0" w:space="0" w:color="auto"/>
            <w:left w:val="none" w:sz="0" w:space="0" w:color="auto"/>
            <w:bottom w:val="none" w:sz="0" w:space="0" w:color="auto"/>
            <w:right w:val="none" w:sz="0" w:space="0" w:color="auto"/>
          </w:divBdr>
        </w:div>
        <w:div w:id="262498317">
          <w:marLeft w:val="0"/>
          <w:marRight w:val="0"/>
          <w:marTop w:val="0"/>
          <w:marBottom w:val="0"/>
          <w:divBdr>
            <w:top w:val="none" w:sz="0" w:space="0" w:color="auto"/>
            <w:left w:val="none" w:sz="0" w:space="0" w:color="auto"/>
            <w:bottom w:val="none" w:sz="0" w:space="0" w:color="auto"/>
            <w:right w:val="none" w:sz="0" w:space="0" w:color="auto"/>
          </w:divBdr>
        </w:div>
        <w:div w:id="1360546353">
          <w:marLeft w:val="0"/>
          <w:marRight w:val="0"/>
          <w:marTop w:val="0"/>
          <w:marBottom w:val="0"/>
          <w:divBdr>
            <w:top w:val="none" w:sz="0" w:space="0" w:color="auto"/>
            <w:left w:val="none" w:sz="0" w:space="0" w:color="auto"/>
            <w:bottom w:val="none" w:sz="0" w:space="0" w:color="auto"/>
            <w:right w:val="none" w:sz="0" w:space="0" w:color="auto"/>
          </w:divBdr>
        </w:div>
        <w:div w:id="1176845707">
          <w:marLeft w:val="0"/>
          <w:marRight w:val="0"/>
          <w:marTop w:val="0"/>
          <w:marBottom w:val="0"/>
          <w:divBdr>
            <w:top w:val="none" w:sz="0" w:space="0" w:color="auto"/>
            <w:left w:val="none" w:sz="0" w:space="0" w:color="auto"/>
            <w:bottom w:val="none" w:sz="0" w:space="0" w:color="auto"/>
            <w:right w:val="none" w:sz="0" w:space="0" w:color="auto"/>
          </w:divBdr>
        </w:div>
      </w:divsChild>
    </w:div>
    <w:div w:id="439372330">
      <w:bodyDiv w:val="1"/>
      <w:marLeft w:val="0"/>
      <w:marRight w:val="0"/>
      <w:marTop w:val="0"/>
      <w:marBottom w:val="0"/>
      <w:divBdr>
        <w:top w:val="none" w:sz="0" w:space="0" w:color="auto"/>
        <w:left w:val="none" w:sz="0" w:space="0" w:color="auto"/>
        <w:bottom w:val="none" w:sz="0" w:space="0" w:color="auto"/>
        <w:right w:val="none" w:sz="0" w:space="0" w:color="auto"/>
      </w:divBdr>
    </w:div>
    <w:div w:id="449662940">
      <w:bodyDiv w:val="1"/>
      <w:marLeft w:val="0"/>
      <w:marRight w:val="0"/>
      <w:marTop w:val="0"/>
      <w:marBottom w:val="0"/>
      <w:divBdr>
        <w:top w:val="none" w:sz="0" w:space="0" w:color="auto"/>
        <w:left w:val="none" w:sz="0" w:space="0" w:color="auto"/>
        <w:bottom w:val="none" w:sz="0" w:space="0" w:color="auto"/>
        <w:right w:val="none" w:sz="0" w:space="0" w:color="auto"/>
      </w:divBdr>
      <w:divsChild>
        <w:div w:id="695346051">
          <w:marLeft w:val="0"/>
          <w:marRight w:val="0"/>
          <w:marTop w:val="0"/>
          <w:marBottom w:val="0"/>
          <w:divBdr>
            <w:top w:val="none" w:sz="0" w:space="0" w:color="auto"/>
            <w:left w:val="none" w:sz="0" w:space="0" w:color="auto"/>
            <w:bottom w:val="none" w:sz="0" w:space="0" w:color="auto"/>
            <w:right w:val="none" w:sz="0" w:space="0" w:color="auto"/>
          </w:divBdr>
        </w:div>
        <w:div w:id="1510362755">
          <w:marLeft w:val="0"/>
          <w:marRight w:val="0"/>
          <w:marTop w:val="0"/>
          <w:marBottom w:val="0"/>
          <w:divBdr>
            <w:top w:val="none" w:sz="0" w:space="0" w:color="auto"/>
            <w:left w:val="none" w:sz="0" w:space="0" w:color="auto"/>
            <w:bottom w:val="none" w:sz="0" w:space="0" w:color="auto"/>
            <w:right w:val="none" w:sz="0" w:space="0" w:color="auto"/>
          </w:divBdr>
        </w:div>
      </w:divsChild>
    </w:div>
    <w:div w:id="531915694">
      <w:bodyDiv w:val="1"/>
      <w:marLeft w:val="0"/>
      <w:marRight w:val="0"/>
      <w:marTop w:val="0"/>
      <w:marBottom w:val="0"/>
      <w:divBdr>
        <w:top w:val="none" w:sz="0" w:space="0" w:color="auto"/>
        <w:left w:val="none" w:sz="0" w:space="0" w:color="auto"/>
        <w:bottom w:val="none" w:sz="0" w:space="0" w:color="auto"/>
        <w:right w:val="none" w:sz="0" w:space="0" w:color="auto"/>
      </w:divBdr>
      <w:divsChild>
        <w:div w:id="903686041">
          <w:marLeft w:val="0"/>
          <w:marRight w:val="0"/>
          <w:marTop w:val="0"/>
          <w:marBottom w:val="0"/>
          <w:divBdr>
            <w:top w:val="none" w:sz="0" w:space="0" w:color="auto"/>
            <w:left w:val="none" w:sz="0" w:space="0" w:color="auto"/>
            <w:bottom w:val="none" w:sz="0" w:space="0" w:color="auto"/>
            <w:right w:val="none" w:sz="0" w:space="0" w:color="auto"/>
          </w:divBdr>
        </w:div>
        <w:div w:id="777916940">
          <w:marLeft w:val="0"/>
          <w:marRight w:val="0"/>
          <w:marTop w:val="0"/>
          <w:marBottom w:val="0"/>
          <w:divBdr>
            <w:top w:val="none" w:sz="0" w:space="0" w:color="auto"/>
            <w:left w:val="none" w:sz="0" w:space="0" w:color="auto"/>
            <w:bottom w:val="none" w:sz="0" w:space="0" w:color="auto"/>
            <w:right w:val="none" w:sz="0" w:space="0" w:color="auto"/>
          </w:divBdr>
        </w:div>
        <w:div w:id="1791169292">
          <w:marLeft w:val="0"/>
          <w:marRight w:val="0"/>
          <w:marTop w:val="0"/>
          <w:marBottom w:val="0"/>
          <w:divBdr>
            <w:top w:val="none" w:sz="0" w:space="0" w:color="auto"/>
            <w:left w:val="none" w:sz="0" w:space="0" w:color="auto"/>
            <w:bottom w:val="none" w:sz="0" w:space="0" w:color="auto"/>
            <w:right w:val="none" w:sz="0" w:space="0" w:color="auto"/>
          </w:divBdr>
        </w:div>
        <w:div w:id="1158108286">
          <w:marLeft w:val="0"/>
          <w:marRight w:val="0"/>
          <w:marTop w:val="0"/>
          <w:marBottom w:val="0"/>
          <w:divBdr>
            <w:top w:val="none" w:sz="0" w:space="0" w:color="auto"/>
            <w:left w:val="none" w:sz="0" w:space="0" w:color="auto"/>
            <w:bottom w:val="none" w:sz="0" w:space="0" w:color="auto"/>
            <w:right w:val="none" w:sz="0" w:space="0" w:color="auto"/>
          </w:divBdr>
        </w:div>
        <w:div w:id="141510011">
          <w:marLeft w:val="0"/>
          <w:marRight w:val="0"/>
          <w:marTop w:val="0"/>
          <w:marBottom w:val="0"/>
          <w:divBdr>
            <w:top w:val="none" w:sz="0" w:space="0" w:color="auto"/>
            <w:left w:val="none" w:sz="0" w:space="0" w:color="auto"/>
            <w:bottom w:val="none" w:sz="0" w:space="0" w:color="auto"/>
            <w:right w:val="none" w:sz="0" w:space="0" w:color="auto"/>
          </w:divBdr>
        </w:div>
        <w:div w:id="242300559">
          <w:marLeft w:val="0"/>
          <w:marRight w:val="0"/>
          <w:marTop w:val="0"/>
          <w:marBottom w:val="0"/>
          <w:divBdr>
            <w:top w:val="none" w:sz="0" w:space="0" w:color="auto"/>
            <w:left w:val="none" w:sz="0" w:space="0" w:color="auto"/>
            <w:bottom w:val="none" w:sz="0" w:space="0" w:color="auto"/>
            <w:right w:val="none" w:sz="0" w:space="0" w:color="auto"/>
          </w:divBdr>
        </w:div>
      </w:divsChild>
    </w:div>
    <w:div w:id="648902144">
      <w:bodyDiv w:val="1"/>
      <w:marLeft w:val="0"/>
      <w:marRight w:val="0"/>
      <w:marTop w:val="0"/>
      <w:marBottom w:val="0"/>
      <w:divBdr>
        <w:top w:val="none" w:sz="0" w:space="0" w:color="auto"/>
        <w:left w:val="none" w:sz="0" w:space="0" w:color="auto"/>
        <w:bottom w:val="none" w:sz="0" w:space="0" w:color="auto"/>
        <w:right w:val="none" w:sz="0" w:space="0" w:color="auto"/>
      </w:divBdr>
      <w:divsChild>
        <w:div w:id="279529652">
          <w:marLeft w:val="547"/>
          <w:marRight w:val="0"/>
          <w:marTop w:val="173"/>
          <w:marBottom w:val="0"/>
          <w:divBdr>
            <w:top w:val="none" w:sz="0" w:space="0" w:color="auto"/>
            <w:left w:val="none" w:sz="0" w:space="0" w:color="auto"/>
            <w:bottom w:val="none" w:sz="0" w:space="0" w:color="auto"/>
            <w:right w:val="none" w:sz="0" w:space="0" w:color="auto"/>
          </w:divBdr>
        </w:div>
        <w:div w:id="1050572486">
          <w:marLeft w:val="547"/>
          <w:marRight w:val="0"/>
          <w:marTop w:val="173"/>
          <w:marBottom w:val="0"/>
          <w:divBdr>
            <w:top w:val="none" w:sz="0" w:space="0" w:color="auto"/>
            <w:left w:val="none" w:sz="0" w:space="0" w:color="auto"/>
            <w:bottom w:val="none" w:sz="0" w:space="0" w:color="auto"/>
            <w:right w:val="none" w:sz="0" w:space="0" w:color="auto"/>
          </w:divBdr>
        </w:div>
      </w:divsChild>
    </w:div>
    <w:div w:id="1320499671">
      <w:bodyDiv w:val="1"/>
      <w:marLeft w:val="0"/>
      <w:marRight w:val="0"/>
      <w:marTop w:val="0"/>
      <w:marBottom w:val="0"/>
      <w:divBdr>
        <w:top w:val="none" w:sz="0" w:space="0" w:color="auto"/>
        <w:left w:val="none" w:sz="0" w:space="0" w:color="auto"/>
        <w:bottom w:val="none" w:sz="0" w:space="0" w:color="auto"/>
        <w:right w:val="none" w:sz="0" w:space="0" w:color="auto"/>
      </w:divBdr>
    </w:div>
    <w:div w:id="1501852699">
      <w:bodyDiv w:val="1"/>
      <w:marLeft w:val="0"/>
      <w:marRight w:val="0"/>
      <w:marTop w:val="0"/>
      <w:marBottom w:val="0"/>
      <w:divBdr>
        <w:top w:val="none" w:sz="0" w:space="0" w:color="auto"/>
        <w:left w:val="none" w:sz="0" w:space="0" w:color="auto"/>
        <w:bottom w:val="none" w:sz="0" w:space="0" w:color="auto"/>
        <w:right w:val="none" w:sz="0" w:space="0" w:color="auto"/>
      </w:divBdr>
    </w:div>
    <w:div w:id="1660110067">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1">
          <w:marLeft w:val="0"/>
          <w:marRight w:val="0"/>
          <w:marTop w:val="0"/>
          <w:marBottom w:val="0"/>
          <w:divBdr>
            <w:top w:val="none" w:sz="0" w:space="0" w:color="auto"/>
            <w:left w:val="none" w:sz="0" w:space="0" w:color="auto"/>
            <w:bottom w:val="none" w:sz="0" w:space="0" w:color="auto"/>
            <w:right w:val="none" w:sz="0" w:space="0" w:color="auto"/>
          </w:divBdr>
        </w:div>
        <w:div w:id="621614138">
          <w:marLeft w:val="0"/>
          <w:marRight w:val="0"/>
          <w:marTop w:val="0"/>
          <w:marBottom w:val="0"/>
          <w:divBdr>
            <w:top w:val="none" w:sz="0" w:space="0" w:color="auto"/>
            <w:left w:val="none" w:sz="0" w:space="0" w:color="auto"/>
            <w:bottom w:val="none" w:sz="0" w:space="0" w:color="auto"/>
            <w:right w:val="none" w:sz="0" w:space="0" w:color="auto"/>
          </w:divBdr>
        </w:div>
        <w:div w:id="151682313">
          <w:marLeft w:val="0"/>
          <w:marRight w:val="0"/>
          <w:marTop w:val="0"/>
          <w:marBottom w:val="0"/>
          <w:divBdr>
            <w:top w:val="none" w:sz="0" w:space="0" w:color="auto"/>
            <w:left w:val="none" w:sz="0" w:space="0" w:color="auto"/>
            <w:bottom w:val="none" w:sz="0" w:space="0" w:color="auto"/>
            <w:right w:val="none" w:sz="0" w:space="0" w:color="auto"/>
          </w:divBdr>
        </w:div>
      </w:divsChild>
    </w:div>
    <w:div w:id="1842157714">
      <w:bodyDiv w:val="1"/>
      <w:marLeft w:val="0"/>
      <w:marRight w:val="0"/>
      <w:marTop w:val="0"/>
      <w:marBottom w:val="0"/>
      <w:divBdr>
        <w:top w:val="none" w:sz="0" w:space="0" w:color="auto"/>
        <w:left w:val="none" w:sz="0" w:space="0" w:color="auto"/>
        <w:bottom w:val="none" w:sz="0" w:space="0" w:color="auto"/>
        <w:right w:val="none" w:sz="0" w:space="0" w:color="auto"/>
      </w:divBdr>
      <w:divsChild>
        <w:div w:id="418792019">
          <w:marLeft w:val="0"/>
          <w:marRight w:val="0"/>
          <w:marTop w:val="0"/>
          <w:marBottom w:val="0"/>
          <w:divBdr>
            <w:top w:val="none" w:sz="0" w:space="0" w:color="auto"/>
            <w:left w:val="none" w:sz="0" w:space="0" w:color="auto"/>
            <w:bottom w:val="none" w:sz="0" w:space="0" w:color="auto"/>
            <w:right w:val="none" w:sz="0" w:space="0" w:color="auto"/>
          </w:divBdr>
        </w:div>
        <w:div w:id="2018924703">
          <w:marLeft w:val="0"/>
          <w:marRight w:val="0"/>
          <w:marTop w:val="0"/>
          <w:marBottom w:val="0"/>
          <w:divBdr>
            <w:top w:val="none" w:sz="0" w:space="0" w:color="auto"/>
            <w:left w:val="none" w:sz="0" w:space="0" w:color="auto"/>
            <w:bottom w:val="none" w:sz="0" w:space="0" w:color="auto"/>
            <w:right w:val="none" w:sz="0" w:space="0" w:color="auto"/>
          </w:divBdr>
        </w:div>
      </w:divsChild>
    </w:div>
    <w:div w:id="1925918458">
      <w:bodyDiv w:val="1"/>
      <w:marLeft w:val="0"/>
      <w:marRight w:val="0"/>
      <w:marTop w:val="0"/>
      <w:marBottom w:val="0"/>
      <w:divBdr>
        <w:top w:val="none" w:sz="0" w:space="0" w:color="auto"/>
        <w:left w:val="none" w:sz="0" w:space="0" w:color="auto"/>
        <w:bottom w:val="none" w:sz="0" w:space="0" w:color="auto"/>
        <w:right w:val="none" w:sz="0" w:space="0" w:color="auto"/>
      </w:divBdr>
      <w:divsChild>
        <w:div w:id="522327828">
          <w:marLeft w:val="0"/>
          <w:marRight w:val="0"/>
          <w:marTop w:val="0"/>
          <w:marBottom w:val="0"/>
          <w:divBdr>
            <w:top w:val="none" w:sz="0" w:space="0" w:color="auto"/>
            <w:left w:val="none" w:sz="0" w:space="0" w:color="auto"/>
            <w:bottom w:val="none" w:sz="0" w:space="0" w:color="auto"/>
            <w:right w:val="none" w:sz="0" w:space="0" w:color="auto"/>
          </w:divBdr>
        </w:div>
        <w:div w:id="1856577869">
          <w:marLeft w:val="0"/>
          <w:marRight w:val="0"/>
          <w:marTop w:val="0"/>
          <w:marBottom w:val="0"/>
          <w:divBdr>
            <w:top w:val="none" w:sz="0" w:space="0" w:color="auto"/>
            <w:left w:val="none" w:sz="0" w:space="0" w:color="auto"/>
            <w:bottom w:val="none" w:sz="0" w:space="0" w:color="auto"/>
            <w:right w:val="none" w:sz="0" w:space="0" w:color="auto"/>
          </w:divBdr>
        </w:div>
        <w:div w:id="391268113">
          <w:marLeft w:val="0"/>
          <w:marRight w:val="0"/>
          <w:marTop w:val="0"/>
          <w:marBottom w:val="0"/>
          <w:divBdr>
            <w:top w:val="none" w:sz="0" w:space="0" w:color="auto"/>
            <w:left w:val="none" w:sz="0" w:space="0" w:color="auto"/>
            <w:bottom w:val="none" w:sz="0" w:space="0" w:color="auto"/>
            <w:right w:val="none" w:sz="0" w:space="0" w:color="auto"/>
          </w:divBdr>
        </w:div>
      </w:divsChild>
    </w:div>
    <w:div w:id="2002731656">
      <w:bodyDiv w:val="1"/>
      <w:marLeft w:val="0"/>
      <w:marRight w:val="0"/>
      <w:marTop w:val="0"/>
      <w:marBottom w:val="0"/>
      <w:divBdr>
        <w:top w:val="none" w:sz="0" w:space="0" w:color="auto"/>
        <w:left w:val="none" w:sz="0" w:space="0" w:color="auto"/>
        <w:bottom w:val="none" w:sz="0" w:space="0" w:color="auto"/>
        <w:right w:val="none" w:sz="0" w:space="0" w:color="auto"/>
      </w:divBdr>
      <w:divsChild>
        <w:div w:id="1360476264">
          <w:marLeft w:val="547"/>
          <w:marRight w:val="0"/>
          <w:marTop w:val="173"/>
          <w:marBottom w:val="0"/>
          <w:divBdr>
            <w:top w:val="none" w:sz="0" w:space="0" w:color="auto"/>
            <w:left w:val="none" w:sz="0" w:space="0" w:color="auto"/>
            <w:bottom w:val="none" w:sz="0" w:space="0" w:color="auto"/>
            <w:right w:val="none" w:sz="0" w:space="0" w:color="auto"/>
          </w:divBdr>
        </w:div>
        <w:div w:id="1947810179">
          <w:marLeft w:val="547"/>
          <w:marRight w:val="0"/>
          <w:marTop w:val="17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tch.goldberg@noa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JPSS Proving Ground Seminar - Alaska VIIRS DB- January 2013.docx</vt:lpstr>
    </vt:vector>
  </TitlesOfParts>
  <Company>Hewlett-Packard</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JPSS Proving Ground Seminar - Alaska VIIRS DB- January 2013.docx</dc:title>
  <dc:creator>Bill Sjoberg</dc:creator>
  <cp:lastModifiedBy>Bill Sjoberg</cp:lastModifiedBy>
  <cp:revision>4</cp:revision>
  <dcterms:created xsi:type="dcterms:W3CDTF">2015-06-15T19:06:00Z</dcterms:created>
  <dcterms:modified xsi:type="dcterms:W3CDTF">2015-06-15T19:45:00Z</dcterms:modified>
</cp:coreProperties>
</file>